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01"/>
        <w:gridCol w:w="3269"/>
        <w:gridCol w:w="766"/>
        <w:gridCol w:w="2710"/>
        <w:gridCol w:w="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考核项目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考核内容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分值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产品质量与渠道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产品为全新，有正规合法经销渠道，质量符合国家、省、市法律法规及行业标准，安装后正常使用安全可靠，满足院方要求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20分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产品非全新、渠道不正规、质量不符或不能正常使用，扣10 - 20分；基本符合要求，无明显问题，得15 - 20分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制作安装执行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按院方要求时间、地点、数量及规格制作安装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20分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未按要求，院方拒绝验收，扣10 - 20分；基本符合要求，有轻微瑕疵，扣1 - 5分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服务时限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一般情况7天内完成非成品类、2天内完成标识标牌类制作安装并验收合格；紧急情况6小时内完成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20分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一般情况超时，扣5 - 10分；紧急情况未按时完成，扣10 - 20分；按时完成，得15 - 20分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质保责任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产品质保期≥使用寿命期内2/3的时间，质保期内承担安全责任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10分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质保期不足或不承担安全责任，扣5 - 10分；符合要求，得8 - 10分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人员配备与更换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配备本地化专职服务人员，合同期不随意更换，特殊情况提前告知院方并获同意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10分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未配备或随意更换，扣5 - 10分；符合要求，得8 - 10分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产品抽检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院方抽样检查产品符合要求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10分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产品不符或低于要求，院方拒绝验收，扣5 - 10分；符合要求，得8 - 10分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安全与廉洁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安全事故担责，不进行不正当利益输送，院方人员不违规收受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5分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出现安全事故或违规行为，扣3 - 5分；无违规，得4 - 5分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平台备案与公司地点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采购需求在政采云平台备案，在隆林县城内有固定公司或分公司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5分</w:t>
            </w: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未备案或无对应公司，扣3 - 5分；符合要求，得4 - 5分</w:t>
            </w: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响应情况</w:t>
            </w:r>
          </w:p>
        </w:tc>
        <w:tc>
          <w:tcPr>
            <w:tcW w:w="326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</w:rPr>
              <w:t>紧急情况响应，一般情况按时响应 附加项紧急不响应自动解除合同；一般情况不按时响应，违约当次扣当次项目金额50%及以上，超3次自动解除合同</w:t>
            </w:r>
          </w:p>
        </w:tc>
        <w:tc>
          <w:tcPr>
            <w:tcW w:w="76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2710" w:type="dxa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知识产权</w:t>
            </w:r>
          </w:p>
        </w:tc>
        <w:tc>
          <w:tcPr>
            <w:tcW w:w="3269" w:type="dxa"/>
          </w:tcPr>
          <w:p>
            <w:pPr>
              <w:jc w:val="center"/>
            </w:pPr>
            <w:r>
              <w:rPr>
                <w:rFonts w:hint="eastAsia"/>
              </w:rPr>
              <w:t>服务不引发第三方知识产权纠纷，承担相关责任 附加项 引发纠纷，供应商承担所有责任，按实际情况追究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6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271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76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r>
        <w:rPr>
          <w:rFonts w:hint="eastAsia"/>
        </w:rPr>
        <w:t xml:space="preserve">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  <w:rPr>
        <w:rFonts w:hint="default" w:eastAsiaTheme="minorEastAsia"/>
        <w:lang w:val="en-US" w:eastAsia="zh-CN"/>
      </w:rPr>
    </w:pPr>
  </w:p>
  <w:p>
    <w:pPr>
      <w:pStyle w:val="3"/>
      <w:ind w:firstLine="256" w:firstLineChars="100"/>
      <w:rPr>
        <w:rFonts w:hint="default" w:asciiTheme="majorEastAsia" w:hAnsiTheme="majorEastAsia" w:eastAsiaTheme="majorEastAsia" w:cstheme="majorEastAsia"/>
        <w:sz w:val="24"/>
        <w:szCs w:val="24"/>
        <w:lang w:val="en-US" w:eastAsia="zh-CN"/>
      </w:rPr>
    </w:pPr>
    <w:r>
      <w:rPr>
        <w:rFonts w:hint="eastAsia" w:asciiTheme="majorEastAsia" w:hAnsiTheme="majorEastAsia" w:eastAsiaTheme="majorEastAsia" w:cstheme="majorEastAsia"/>
        <w:i w:val="0"/>
        <w:iCs w:val="0"/>
        <w:caps w:val="0"/>
        <w:spacing w:val="8"/>
        <w:sz w:val="24"/>
        <w:szCs w:val="24"/>
        <w:shd w:val="clear" w:fill="FFFFFF"/>
        <w:lang w:val="en-US" w:eastAsia="zh-CN"/>
      </w:rPr>
      <w:t>隆林各族自治县中医</w:t>
    </w:r>
    <w:r>
      <w:rPr>
        <w:rFonts w:hint="eastAsia" w:asciiTheme="majorEastAsia" w:hAnsiTheme="majorEastAsia" w:eastAsiaTheme="majorEastAsia" w:cstheme="majorEastAsia"/>
        <w:i w:val="0"/>
        <w:iCs w:val="0"/>
        <w:caps w:val="0"/>
        <w:spacing w:val="8"/>
        <w:sz w:val="24"/>
        <w:szCs w:val="24"/>
        <w:shd w:val="clear" w:fill="FFFFFF"/>
      </w:rPr>
      <w:t>医院宣传</w:t>
    </w:r>
    <w:r>
      <w:rPr>
        <w:rFonts w:hint="eastAsia" w:asciiTheme="majorEastAsia" w:hAnsiTheme="majorEastAsia" w:eastAsiaTheme="majorEastAsia" w:cstheme="majorEastAsia"/>
        <w:i w:val="0"/>
        <w:iCs w:val="0"/>
        <w:caps w:val="0"/>
        <w:spacing w:val="8"/>
        <w:sz w:val="24"/>
        <w:szCs w:val="24"/>
        <w:shd w:val="clear" w:fill="FFFFFF"/>
        <w:lang w:eastAsia="zh-CN"/>
      </w:rPr>
      <w:t>、</w:t>
    </w:r>
    <w:r>
      <w:rPr>
        <w:rFonts w:hint="eastAsia" w:asciiTheme="majorEastAsia" w:hAnsiTheme="majorEastAsia" w:eastAsiaTheme="majorEastAsia" w:cstheme="majorEastAsia"/>
        <w:i w:val="0"/>
        <w:iCs w:val="0"/>
        <w:caps w:val="0"/>
        <w:spacing w:val="8"/>
        <w:sz w:val="24"/>
        <w:szCs w:val="24"/>
        <w:shd w:val="clear" w:fill="FFFFFF"/>
        <w:lang w:val="en-US" w:eastAsia="zh-CN"/>
      </w:rPr>
      <w:t>标识</w:t>
    </w:r>
    <w:r>
      <w:rPr>
        <w:rFonts w:hint="eastAsia" w:asciiTheme="majorEastAsia" w:hAnsiTheme="majorEastAsia" w:eastAsiaTheme="majorEastAsia" w:cstheme="majorEastAsia"/>
        <w:i w:val="0"/>
        <w:iCs w:val="0"/>
        <w:caps w:val="0"/>
        <w:spacing w:val="8"/>
        <w:sz w:val="24"/>
        <w:szCs w:val="24"/>
        <w:shd w:val="clear" w:fill="FFFFFF"/>
      </w:rPr>
      <w:t>制品采购项目</w:t>
    </w:r>
    <w:r>
      <w:rPr>
        <w:rFonts w:hint="eastAsia" w:asciiTheme="majorEastAsia" w:hAnsiTheme="majorEastAsia" w:eastAsiaTheme="majorEastAsia" w:cstheme="majorEastAsia"/>
        <w:i w:val="0"/>
        <w:iCs w:val="0"/>
        <w:caps w:val="0"/>
        <w:spacing w:val="8"/>
        <w:sz w:val="24"/>
        <w:szCs w:val="24"/>
        <w:shd w:val="clear" w:fill="FFFFFF"/>
        <w:lang w:val="en-US" w:eastAsia="zh-CN"/>
      </w:rPr>
      <w:t>供应商考核评分表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45691"/>
    <w:rsid w:val="655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2025-02-23T03:49:00Z</dcterms:created>
  <dc:creator>Administrator</dc:creator>
  <cp:lastModifiedBy>Administrator</cp:lastModifiedBy>
  <dcterms:modified xsi:type="dcterms:W3CDTF">2025-02-23T04:02:14Z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33622031778B45A99D742BEC95EA787A</vt:lpwstr>
  </property>
</Properties>
</file>